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5" w:type="dxa"/>
        <w:tblLook w:val="04A0" w:firstRow="1" w:lastRow="0" w:firstColumn="1" w:lastColumn="0" w:noHBand="0" w:noVBand="1"/>
      </w:tblPr>
      <w:tblGrid>
        <w:gridCol w:w="2398"/>
        <w:gridCol w:w="2103"/>
        <w:gridCol w:w="2514"/>
        <w:gridCol w:w="2700"/>
      </w:tblGrid>
      <w:tr w:rsidR="00274A0B" w:rsidRPr="00274A0B" w14:paraId="6721FEFD" w14:textId="77777777" w:rsidTr="009D4F2E">
        <w:tc>
          <w:tcPr>
            <w:tcW w:w="2398" w:type="dxa"/>
          </w:tcPr>
          <w:p w14:paraId="502323AE" w14:textId="77777777" w:rsidR="00274A0B" w:rsidRPr="00274A0B" w:rsidRDefault="00274A0B" w:rsidP="00274A0B">
            <w:pPr>
              <w:jc w:val="center"/>
            </w:pPr>
            <w:r w:rsidRPr="00274A0B">
              <w:t>DC Chaturvedi, HNI Insurance Consultant,</w:t>
            </w:r>
          </w:p>
          <w:p w14:paraId="036290DB" w14:textId="5F70648D" w:rsidR="00274A0B" w:rsidRPr="00274A0B" w:rsidRDefault="00274A0B" w:rsidP="00274A0B">
            <w:pPr>
              <w:jc w:val="center"/>
              <w:rPr>
                <w:sz w:val="24"/>
                <w:szCs w:val="24"/>
              </w:rPr>
            </w:pPr>
            <w:r>
              <w:rPr>
                <w:sz w:val="24"/>
                <w:szCs w:val="24"/>
              </w:rPr>
              <w:t>(+91) 8269006100</w:t>
            </w:r>
          </w:p>
        </w:tc>
        <w:tc>
          <w:tcPr>
            <w:tcW w:w="2103" w:type="dxa"/>
          </w:tcPr>
          <w:p w14:paraId="2FAFC678" w14:textId="28AD564F" w:rsidR="00274A0B" w:rsidRPr="00274A0B" w:rsidRDefault="00584F0D" w:rsidP="00274A0B">
            <w:pPr>
              <w:jc w:val="center"/>
            </w:pPr>
            <w:r>
              <w:t xml:space="preserve">Suchitra </w:t>
            </w:r>
            <w:proofErr w:type="spellStart"/>
            <w:r>
              <w:t>Vitvekar</w:t>
            </w:r>
            <w:proofErr w:type="spellEnd"/>
            <w:r w:rsidR="00274A0B" w:rsidRPr="00274A0B">
              <w:t xml:space="preserve">, </w:t>
            </w:r>
            <w:r>
              <w:t>Wealth Consultant</w:t>
            </w:r>
            <w:r w:rsidR="00274A0B" w:rsidRPr="00274A0B">
              <w:rPr>
                <w:sz w:val="18"/>
                <w:szCs w:val="18"/>
              </w:rPr>
              <w:t>,</w:t>
            </w:r>
          </w:p>
          <w:p w14:paraId="775BD867" w14:textId="10BBAA78" w:rsidR="00274A0B" w:rsidRPr="00274A0B" w:rsidRDefault="00274A0B" w:rsidP="00274A0B">
            <w:pPr>
              <w:jc w:val="center"/>
              <w:rPr>
                <w:sz w:val="24"/>
                <w:szCs w:val="24"/>
              </w:rPr>
            </w:pPr>
            <w:r>
              <w:rPr>
                <w:sz w:val="24"/>
                <w:szCs w:val="24"/>
              </w:rPr>
              <w:t xml:space="preserve">(+91) </w:t>
            </w:r>
            <w:r w:rsidR="00584F0D">
              <w:rPr>
                <w:sz w:val="24"/>
                <w:szCs w:val="24"/>
              </w:rPr>
              <w:t>9229141190</w:t>
            </w:r>
          </w:p>
        </w:tc>
        <w:tc>
          <w:tcPr>
            <w:tcW w:w="2514" w:type="dxa"/>
          </w:tcPr>
          <w:p w14:paraId="473BCBF1" w14:textId="26B8F03F" w:rsidR="00584F0D" w:rsidRPr="00274A0B" w:rsidRDefault="00584F0D" w:rsidP="00584F0D">
            <w:pPr>
              <w:jc w:val="center"/>
            </w:pPr>
            <w:r>
              <w:t xml:space="preserve">Milind </w:t>
            </w:r>
            <w:proofErr w:type="spellStart"/>
            <w:r>
              <w:t>Vitvekar</w:t>
            </w:r>
            <w:proofErr w:type="spellEnd"/>
            <w:r w:rsidRPr="00274A0B">
              <w:t xml:space="preserve">, </w:t>
            </w:r>
            <w:r>
              <w:t>Health Insurance Consultant</w:t>
            </w:r>
            <w:r w:rsidRPr="00274A0B">
              <w:rPr>
                <w:sz w:val="18"/>
                <w:szCs w:val="18"/>
              </w:rPr>
              <w:t>,</w:t>
            </w:r>
          </w:p>
          <w:p w14:paraId="1989E620" w14:textId="63BAC6D4" w:rsidR="00274A0B" w:rsidRPr="00274A0B" w:rsidRDefault="00584F0D" w:rsidP="00584F0D">
            <w:pPr>
              <w:jc w:val="center"/>
              <w:rPr>
                <w:sz w:val="24"/>
                <w:szCs w:val="24"/>
              </w:rPr>
            </w:pPr>
            <w:r>
              <w:rPr>
                <w:sz w:val="24"/>
                <w:szCs w:val="24"/>
              </w:rPr>
              <w:t>(+91) 9826025207</w:t>
            </w:r>
          </w:p>
        </w:tc>
        <w:tc>
          <w:tcPr>
            <w:tcW w:w="2700" w:type="dxa"/>
          </w:tcPr>
          <w:p w14:paraId="6FBC1AE6" w14:textId="77777777" w:rsidR="00584F0D" w:rsidRPr="00274A0B" w:rsidRDefault="00584F0D" w:rsidP="00584F0D">
            <w:pPr>
              <w:jc w:val="center"/>
            </w:pPr>
            <w:r>
              <w:t xml:space="preserve">Pooja </w:t>
            </w:r>
            <w:proofErr w:type="spellStart"/>
            <w:r>
              <w:t>Madaan</w:t>
            </w:r>
            <w:proofErr w:type="spellEnd"/>
            <w:r w:rsidRPr="00274A0B">
              <w:t xml:space="preserve">, </w:t>
            </w:r>
            <w:r w:rsidRPr="00C31CAA">
              <w:t>Customer Service Executive</w:t>
            </w:r>
            <w:r w:rsidRPr="00274A0B">
              <w:rPr>
                <w:sz w:val="18"/>
                <w:szCs w:val="18"/>
              </w:rPr>
              <w:t>,</w:t>
            </w:r>
          </w:p>
          <w:p w14:paraId="03A4DF95" w14:textId="1E60CB6A" w:rsidR="00274A0B" w:rsidRPr="00274A0B" w:rsidRDefault="00584F0D" w:rsidP="00584F0D">
            <w:pPr>
              <w:jc w:val="center"/>
              <w:rPr>
                <w:sz w:val="24"/>
                <w:szCs w:val="24"/>
              </w:rPr>
            </w:pPr>
            <w:r>
              <w:rPr>
                <w:sz w:val="24"/>
                <w:szCs w:val="24"/>
              </w:rPr>
              <w:t>(+91) 7770825825</w:t>
            </w:r>
          </w:p>
        </w:tc>
      </w:tr>
      <w:tr w:rsidR="00274A0B" w:rsidRPr="00274A0B" w14:paraId="1D663286" w14:textId="77777777" w:rsidTr="009D4F2E">
        <w:tc>
          <w:tcPr>
            <w:tcW w:w="4501" w:type="dxa"/>
            <w:gridSpan w:val="2"/>
          </w:tcPr>
          <w:p w14:paraId="7301F42D" w14:textId="77777777" w:rsidR="00274A0B" w:rsidRPr="00274A0B" w:rsidRDefault="00274A0B" w:rsidP="00274A0B">
            <w:pPr>
              <w:jc w:val="center"/>
            </w:pPr>
            <w:proofErr w:type="spellStart"/>
            <w:r>
              <w:t>Ayaaz</w:t>
            </w:r>
            <w:proofErr w:type="spellEnd"/>
            <w:r>
              <w:t xml:space="preserve"> Ali</w:t>
            </w:r>
            <w:r w:rsidRPr="00274A0B">
              <w:t xml:space="preserve">, </w:t>
            </w:r>
            <w:r>
              <w:t>Market Co-ordination</w:t>
            </w:r>
            <w:r w:rsidRPr="00274A0B">
              <w:t>,</w:t>
            </w:r>
          </w:p>
          <w:p w14:paraId="6D05FDC2" w14:textId="2D01695F" w:rsidR="00274A0B" w:rsidRPr="00274A0B" w:rsidRDefault="00274A0B" w:rsidP="00274A0B">
            <w:pPr>
              <w:jc w:val="center"/>
              <w:rPr>
                <w:sz w:val="24"/>
                <w:szCs w:val="24"/>
              </w:rPr>
            </w:pPr>
            <w:r>
              <w:rPr>
                <w:sz w:val="24"/>
                <w:szCs w:val="24"/>
              </w:rPr>
              <w:t>(+91) 7354282619</w:t>
            </w:r>
          </w:p>
        </w:tc>
        <w:tc>
          <w:tcPr>
            <w:tcW w:w="5214" w:type="dxa"/>
            <w:gridSpan w:val="2"/>
          </w:tcPr>
          <w:p w14:paraId="1F01ADCC" w14:textId="77777777" w:rsidR="00274A0B" w:rsidRPr="00274A0B" w:rsidRDefault="00274A0B" w:rsidP="00274A0B">
            <w:pPr>
              <w:jc w:val="center"/>
            </w:pPr>
            <w:r>
              <w:t>Manoj Shrivastava</w:t>
            </w:r>
            <w:r w:rsidRPr="00274A0B">
              <w:t xml:space="preserve">, </w:t>
            </w:r>
            <w:r>
              <w:t>Market Co-ordination</w:t>
            </w:r>
            <w:r w:rsidRPr="00274A0B">
              <w:t>,</w:t>
            </w:r>
          </w:p>
          <w:p w14:paraId="1E402207" w14:textId="1E7534C4" w:rsidR="00274A0B" w:rsidRPr="00274A0B" w:rsidRDefault="00274A0B" w:rsidP="00274A0B">
            <w:pPr>
              <w:jc w:val="center"/>
              <w:rPr>
                <w:sz w:val="24"/>
                <w:szCs w:val="24"/>
              </w:rPr>
            </w:pPr>
            <w:r>
              <w:rPr>
                <w:sz w:val="24"/>
                <w:szCs w:val="24"/>
              </w:rPr>
              <w:t>(+91) 7869565784</w:t>
            </w:r>
          </w:p>
        </w:tc>
      </w:tr>
    </w:tbl>
    <w:p w14:paraId="0195D2E4" w14:textId="16373B99" w:rsidR="00F42CFF" w:rsidRPr="008F1F52" w:rsidRDefault="00F42CFF" w:rsidP="00BD0662">
      <w:pPr>
        <w:jc w:val="center"/>
        <w:rPr>
          <w:rFonts w:ascii="Arial" w:hAnsi="Arial" w:cs="Arial"/>
          <w:b/>
          <w:bCs/>
          <w:sz w:val="12"/>
          <w:szCs w:val="12"/>
        </w:rPr>
      </w:pPr>
    </w:p>
    <w:p w14:paraId="042D4C12" w14:textId="00C6D355" w:rsidR="00D01781" w:rsidRPr="00132E57" w:rsidRDefault="00D01781" w:rsidP="00AC2B43">
      <w:pPr>
        <w:shd w:val="clear" w:color="auto" w:fill="FFFFFF"/>
        <w:ind w:firstLine="720"/>
        <w:rPr>
          <w:rFonts w:ascii="Arial" w:eastAsia="Times New Roman" w:hAnsi="Arial" w:cs="Arial"/>
          <w:b/>
          <w:bCs/>
          <w:color w:val="500050"/>
          <w:sz w:val="26"/>
          <w:szCs w:val="26"/>
          <w:u w:val="single"/>
          <w:lang w:eastAsia="en-GB"/>
        </w:rPr>
      </w:pPr>
      <w:r w:rsidRPr="00132E57">
        <w:rPr>
          <w:rFonts w:ascii="Arial" w:eastAsia="Times New Roman" w:hAnsi="Arial" w:cs="Arial"/>
          <w:b/>
          <w:bCs/>
          <w:color w:val="500050"/>
          <w:sz w:val="26"/>
          <w:szCs w:val="26"/>
          <w:u w:val="single"/>
          <w:lang w:eastAsia="en-GB"/>
        </w:rPr>
        <w:t>HEALTH INSURANCE Consultancy for Nursing Homes/Hospitals</w:t>
      </w:r>
    </w:p>
    <w:p w14:paraId="66A610FC" w14:textId="6B41B59C" w:rsidR="00D01781" w:rsidRPr="00132E57" w:rsidRDefault="00D01781" w:rsidP="008F1F52">
      <w:pPr>
        <w:shd w:val="clear" w:color="auto" w:fill="FFFFFF"/>
        <w:rPr>
          <w:rFonts w:ascii="Arial" w:eastAsia="Times New Roman" w:hAnsi="Arial" w:cs="Arial"/>
          <w:color w:val="500050"/>
          <w:sz w:val="16"/>
          <w:szCs w:val="16"/>
          <w:lang w:eastAsia="en-GB"/>
        </w:rPr>
      </w:pPr>
    </w:p>
    <w:p w14:paraId="52E1124A" w14:textId="6D136CC9" w:rsidR="008F1F52" w:rsidRDefault="008F1F52" w:rsidP="008F1F52">
      <w:pPr>
        <w:shd w:val="clear" w:color="auto" w:fill="FFFFFF"/>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 xml:space="preserve">With or without Covid19, the role of nursing homes/hospitals has increased </w:t>
      </w:r>
      <w:proofErr w:type="gramStart"/>
      <w:r>
        <w:rPr>
          <w:rFonts w:ascii="Arial" w:eastAsia="Times New Roman" w:hAnsi="Arial" w:cs="Arial"/>
          <w:color w:val="500050"/>
          <w:sz w:val="24"/>
          <w:szCs w:val="24"/>
          <w:lang w:eastAsia="en-GB"/>
        </w:rPr>
        <w:t>manifold</w:t>
      </w:r>
      <w:proofErr w:type="gramEnd"/>
      <w:r>
        <w:rPr>
          <w:rFonts w:ascii="Arial" w:eastAsia="Times New Roman" w:hAnsi="Arial" w:cs="Arial"/>
          <w:color w:val="500050"/>
          <w:sz w:val="24"/>
          <w:szCs w:val="24"/>
          <w:lang w:eastAsia="en-GB"/>
        </w:rPr>
        <w:t xml:space="preserve"> and every service provider desires to have wide reach &amp; acceptance among the members of the society &amp; community for the services that they offer. We have expertise in facilitating such customer-oriented nursing homes/hospitals in their health insurance services making them the popular &amp; preferred choice among clients/customers. We can help in the following </w:t>
      </w:r>
      <w:proofErr w:type="spellStart"/>
      <w:r>
        <w:rPr>
          <w:rFonts w:ascii="Arial" w:eastAsia="Times New Roman" w:hAnsi="Arial" w:cs="Arial"/>
          <w:color w:val="500050"/>
          <w:sz w:val="24"/>
          <w:szCs w:val="24"/>
          <w:lang w:eastAsia="en-GB"/>
        </w:rPr>
        <w:t>endeavours</w:t>
      </w:r>
      <w:proofErr w:type="spellEnd"/>
      <w:r>
        <w:rPr>
          <w:rFonts w:ascii="Arial" w:eastAsia="Times New Roman" w:hAnsi="Arial" w:cs="Arial"/>
          <w:color w:val="500050"/>
          <w:sz w:val="24"/>
          <w:szCs w:val="24"/>
          <w:lang w:eastAsia="en-GB"/>
        </w:rPr>
        <w:t>.</w:t>
      </w:r>
    </w:p>
    <w:p w14:paraId="6D898025" w14:textId="5FB4FD7B" w:rsidR="008F1F52" w:rsidRPr="00D81858" w:rsidRDefault="0071674D" w:rsidP="00D81858">
      <w:pPr>
        <w:pStyle w:val="ListParagraph"/>
        <w:numPr>
          <w:ilvl w:val="0"/>
          <w:numId w:val="4"/>
        </w:numPr>
        <w:shd w:val="clear" w:color="auto" w:fill="FFFFFF"/>
        <w:spacing w:before="0"/>
        <w:rPr>
          <w:rFonts w:ascii="Arial" w:eastAsia="Times New Roman" w:hAnsi="Arial" w:cs="Arial"/>
          <w:b/>
          <w:bCs/>
          <w:color w:val="500050"/>
          <w:sz w:val="24"/>
          <w:szCs w:val="24"/>
          <w:lang w:eastAsia="en-GB"/>
        </w:rPr>
      </w:pPr>
      <w:r w:rsidRPr="00D81858">
        <w:rPr>
          <w:rFonts w:ascii="Arial" w:eastAsia="Times New Roman" w:hAnsi="Arial" w:cs="Arial"/>
          <w:b/>
          <w:bCs/>
          <w:color w:val="500050"/>
          <w:sz w:val="24"/>
          <w:szCs w:val="24"/>
          <w:lang w:eastAsia="en-GB"/>
        </w:rPr>
        <w:t>Empanelment Services</w:t>
      </w:r>
    </w:p>
    <w:p w14:paraId="2546F464" w14:textId="76E32AD1" w:rsidR="0071674D" w:rsidRDefault="00216FCA" w:rsidP="00D81858">
      <w:pPr>
        <w:pStyle w:val="ListParagraph"/>
        <w:shd w:val="clear" w:color="auto" w:fill="FFFFFF"/>
        <w:spacing w:before="0"/>
        <w:ind w:left="720" w:firstLine="0"/>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Empanelment of Nursing Homes/Hospitals with the 3</w:t>
      </w:r>
      <w:r w:rsidRPr="00216FCA">
        <w:rPr>
          <w:rFonts w:ascii="Arial" w:eastAsia="Times New Roman" w:hAnsi="Arial" w:cs="Arial"/>
          <w:color w:val="500050"/>
          <w:sz w:val="24"/>
          <w:szCs w:val="24"/>
          <w:vertAlign w:val="superscript"/>
          <w:lang w:eastAsia="en-GB"/>
        </w:rPr>
        <w:t>rd</w:t>
      </w:r>
      <w:r>
        <w:rPr>
          <w:rFonts w:ascii="Arial" w:eastAsia="Times New Roman" w:hAnsi="Arial" w:cs="Arial"/>
          <w:color w:val="500050"/>
          <w:sz w:val="24"/>
          <w:szCs w:val="24"/>
          <w:lang w:eastAsia="en-GB"/>
        </w:rPr>
        <w:t xml:space="preserve"> Party Administrators (TPAs) or the Insurance Companies. For cashless or cash payment treatments, the practice today is to be empaneled with the desired agencies as per instructions of the IRDAI, India. We take up the job of empanelment from start to finish.</w:t>
      </w:r>
    </w:p>
    <w:p w14:paraId="21B48ED4" w14:textId="7153F791" w:rsidR="00216FCA" w:rsidRPr="00D81858" w:rsidRDefault="00216FCA" w:rsidP="00D81858">
      <w:pPr>
        <w:pStyle w:val="ListParagraph"/>
        <w:numPr>
          <w:ilvl w:val="0"/>
          <w:numId w:val="4"/>
        </w:numPr>
        <w:shd w:val="clear" w:color="auto" w:fill="FFFFFF"/>
        <w:spacing w:before="0"/>
        <w:rPr>
          <w:rFonts w:ascii="Arial" w:eastAsia="Times New Roman" w:hAnsi="Arial" w:cs="Arial"/>
          <w:b/>
          <w:bCs/>
          <w:color w:val="500050"/>
          <w:sz w:val="24"/>
          <w:szCs w:val="24"/>
          <w:lang w:eastAsia="en-GB"/>
        </w:rPr>
      </w:pPr>
      <w:r w:rsidRPr="00D81858">
        <w:rPr>
          <w:rFonts w:ascii="Arial" w:eastAsia="Times New Roman" w:hAnsi="Arial" w:cs="Arial"/>
          <w:b/>
          <w:bCs/>
          <w:color w:val="500050"/>
          <w:sz w:val="24"/>
          <w:szCs w:val="24"/>
          <w:lang w:eastAsia="en-GB"/>
        </w:rPr>
        <w:t>Branding/Marketing Services</w:t>
      </w:r>
    </w:p>
    <w:p w14:paraId="3D4D573C" w14:textId="2E9D681A" w:rsidR="00216FCA" w:rsidRDefault="00216FCA" w:rsidP="00D81858">
      <w:pPr>
        <w:pStyle w:val="ListParagraph"/>
        <w:shd w:val="clear" w:color="auto" w:fill="FFFFFF"/>
        <w:spacing w:before="0"/>
        <w:ind w:left="720" w:firstLine="0"/>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 xml:space="preserve">Making the Nursing Homes/Hospitals household name by promoting them among clients/ customers/communities is our expertise. Use of media like Digital, Social, Print, Referral </w:t>
      </w:r>
      <w:proofErr w:type="spellStart"/>
      <w:r>
        <w:rPr>
          <w:rFonts w:ascii="Arial" w:eastAsia="Times New Roman" w:hAnsi="Arial" w:cs="Arial"/>
          <w:color w:val="500050"/>
          <w:sz w:val="24"/>
          <w:szCs w:val="24"/>
          <w:lang w:eastAsia="en-GB"/>
        </w:rPr>
        <w:t>etc</w:t>
      </w:r>
      <w:proofErr w:type="spellEnd"/>
      <w:r>
        <w:rPr>
          <w:rFonts w:ascii="Arial" w:eastAsia="Times New Roman" w:hAnsi="Arial" w:cs="Arial"/>
          <w:color w:val="500050"/>
          <w:sz w:val="24"/>
          <w:szCs w:val="24"/>
          <w:lang w:eastAsia="en-GB"/>
        </w:rPr>
        <w:t xml:space="preserve"> is availed of for this purpose. Marketing among various Employer Groups, Govt or semi-Govt Organizations or Residential Societies </w:t>
      </w:r>
      <w:proofErr w:type="spellStart"/>
      <w:r>
        <w:rPr>
          <w:rFonts w:ascii="Arial" w:eastAsia="Times New Roman" w:hAnsi="Arial" w:cs="Arial"/>
          <w:color w:val="500050"/>
          <w:sz w:val="24"/>
          <w:szCs w:val="24"/>
          <w:lang w:eastAsia="en-GB"/>
        </w:rPr>
        <w:t>etc</w:t>
      </w:r>
      <w:proofErr w:type="spellEnd"/>
      <w:r>
        <w:rPr>
          <w:rFonts w:ascii="Arial" w:eastAsia="Times New Roman" w:hAnsi="Arial" w:cs="Arial"/>
          <w:color w:val="500050"/>
          <w:sz w:val="24"/>
          <w:szCs w:val="24"/>
          <w:lang w:eastAsia="en-GB"/>
        </w:rPr>
        <w:t xml:space="preserve"> are also done.    </w:t>
      </w:r>
    </w:p>
    <w:p w14:paraId="12D7322D" w14:textId="67AF6EC8" w:rsidR="0071674D" w:rsidRPr="008433A8" w:rsidRDefault="0071674D" w:rsidP="00D81858">
      <w:pPr>
        <w:pStyle w:val="ListParagraph"/>
        <w:numPr>
          <w:ilvl w:val="0"/>
          <w:numId w:val="4"/>
        </w:numPr>
        <w:shd w:val="clear" w:color="auto" w:fill="FFFFFF"/>
        <w:spacing w:before="0"/>
        <w:rPr>
          <w:rFonts w:ascii="Arial" w:eastAsia="Times New Roman" w:hAnsi="Arial" w:cs="Arial"/>
          <w:b/>
          <w:bCs/>
          <w:color w:val="500050"/>
          <w:sz w:val="24"/>
          <w:szCs w:val="24"/>
          <w:lang w:eastAsia="en-GB"/>
        </w:rPr>
      </w:pPr>
      <w:r w:rsidRPr="008433A8">
        <w:rPr>
          <w:rFonts w:ascii="Arial" w:eastAsia="Times New Roman" w:hAnsi="Arial" w:cs="Arial"/>
          <w:b/>
          <w:bCs/>
          <w:color w:val="500050"/>
          <w:sz w:val="24"/>
          <w:szCs w:val="24"/>
          <w:lang w:eastAsia="en-GB"/>
        </w:rPr>
        <w:t>Health Insurance Operation Services</w:t>
      </w:r>
    </w:p>
    <w:p w14:paraId="5039D77B" w14:textId="56B394BB" w:rsidR="00216FCA" w:rsidRDefault="008A7DF5" w:rsidP="00D81858">
      <w:pPr>
        <w:pStyle w:val="ListParagraph"/>
        <w:shd w:val="clear" w:color="auto" w:fill="FFFFFF"/>
        <w:spacing w:before="0"/>
        <w:ind w:left="720" w:firstLine="0"/>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 xml:space="preserve">Sharing </w:t>
      </w:r>
      <w:r w:rsidR="00633D30">
        <w:rPr>
          <w:rFonts w:ascii="Arial" w:eastAsia="Times New Roman" w:hAnsi="Arial" w:cs="Arial"/>
          <w:color w:val="500050"/>
          <w:sz w:val="24"/>
          <w:szCs w:val="24"/>
          <w:lang w:eastAsia="en-GB"/>
        </w:rPr>
        <w:t xml:space="preserve">with </w:t>
      </w:r>
      <w:r>
        <w:rPr>
          <w:rFonts w:ascii="Arial" w:eastAsia="Times New Roman" w:hAnsi="Arial" w:cs="Arial"/>
          <w:color w:val="500050"/>
          <w:sz w:val="24"/>
          <w:szCs w:val="24"/>
          <w:lang w:eastAsia="en-GB"/>
        </w:rPr>
        <w:t xml:space="preserve">&amp; Empowering </w:t>
      </w:r>
      <w:r w:rsidR="00633D30">
        <w:rPr>
          <w:rFonts w:ascii="Arial" w:eastAsia="Times New Roman" w:hAnsi="Arial" w:cs="Arial"/>
          <w:color w:val="500050"/>
          <w:sz w:val="24"/>
          <w:szCs w:val="24"/>
          <w:lang w:eastAsia="en-GB"/>
        </w:rPr>
        <w:t xml:space="preserve">the </w:t>
      </w:r>
      <w:r>
        <w:rPr>
          <w:rFonts w:ascii="Arial" w:eastAsia="Times New Roman" w:hAnsi="Arial" w:cs="Arial"/>
          <w:color w:val="500050"/>
          <w:sz w:val="24"/>
          <w:szCs w:val="24"/>
          <w:lang w:eastAsia="en-GB"/>
        </w:rPr>
        <w:t xml:space="preserve">Nursing Homes/Hospitals with the best practices of medical care is the </w:t>
      </w:r>
      <w:r w:rsidR="00633D30">
        <w:rPr>
          <w:rFonts w:ascii="Arial" w:eastAsia="Times New Roman" w:hAnsi="Arial" w:cs="Arial"/>
          <w:color w:val="500050"/>
          <w:sz w:val="24"/>
          <w:szCs w:val="24"/>
          <w:lang w:eastAsia="en-GB"/>
        </w:rPr>
        <w:t xml:space="preserve">thing </w:t>
      </w:r>
      <w:r>
        <w:rPr>
          <w:rFonts w:ascii="Arial" w:eastAsia="Times New Roman" w:hAnsi="Arial" w:cs="Arial"/>
          <w:color w:val="500050"/>
          <w:sz w:val="24"/>
          <w:szCs w:val="24"/>
          <w:lang w:eastAsia="en-GB"/>
        </w:rPr>
        <w:t xml:space="preserve">MOST liked by the patients or relatives of patients. This ensures </w:t>
      </w:r>
      <w:r w:rsidR="00D23BD3">
        <w:rPr>
          <w:rFonts w:ascii="Arial" w:eastAsia="Times New Roman" w:hAnsi="Arial" w:cs="Arial"/>
          <w:color w:val="500050"/>
          <w:sz w:val="24"/>
          <w:szCs w:val="24"/>
          <w:lang w:eastAsia="en-GB"/>
        </w:rPr>
        <w:t xml:space="preserve">maximum </w:t>
      </w:r>
      <w:r>
        <w:rPr>
          <w:rFonts w:ascii="Arial" w:eastAsia="Times New Roman" w:hAnsi="Arial" w:cs="Arial"/>
          <w:color w:val="500050"/>
          <w:sz w:val="24"/>
          <w:szCs w:val="24"/>
          <w:lang w:eastAsia="en-GB"/>
        </w:rPr>
        <w:t>word of mouth publicity resulting into increased revenue for the medical treatment or services providers.</w:t>
      </w:r>
      <w:r w:rsidR="00633D30">
        <w:rPr>
          <w:rFonts w:ascii="Arial" w:eastAsia="Times New Roman" w:hAnsi="Arial" w:cs="Arial"/>
          <w:color w:val="500050"/>
          <w:sz w:val="24"/>
          <w:szCs w:val="24"/>
          <w:lang w:eastAsia="en-GB"/>
        </w:rPr>
        <w:t xml:space="preserve"> Operational excellence helps them in very big way in </w:t>
      </w:r>
      <w:r w:rsidR="00A87E23">
        <w:rPr>
          <w:rFonts w:ascii="Arial" w:eastAsia="Times New Roman" w:hAnsi="Arial" w:cs="Arial"/>
          <w:color w:val="500050"/>
          <w:sz w:val="24"/>
          <w:szCs w:val="24"/>
          <w:lang w:eastAsia="en-GB"/>
        </w:rPr>
        <w:t xml:space="preserve">attracting good repute &amp; name among the </w:t>
      </w:r>
      <w:proofErr w:type="spellStart"/>
      <w:r w:rsidR="00A87E23">
        <w:rPr>
          <w:rFonts w:ascii="Arial" w:eastAsia="Times New Roman" w:hAnsi="Arial" w:cs="Arial"/>
          <w:color w:val="500050"/>
          <w:sz w:val="24"/>
          <w:szCs w:val="24"/>
          <w:lang w:eastAsia="en-GB"/>
        </w:rPr>
        <w:t>Cleints</w:t>
      </w:r>
      <w:proofErr w:type="spellEnd"/>
      <w:r w:rsidR="00A87E23">
        <w:rPr>
          <w:rFonts w:ascii="Arial" w:eastAsia="Times New Roman" w:hAnsi="Arial" w:cs="Arial"/>
          <w:color w:val="500050"/>
          <w:sz w:val="24"/>
          <w:szCs w:val="24"/>
          <w:lang w:eastAsia="en-GB"/>
        </w:rPr>
        <w:t>/TPAs/Insurance Companies also.</w:t>
      </w:r>
    </w:p>
    <w:p w14:paraId="30051D02" w14:textId="017118E1" w:rsidR="0071674D" w:rsidRPr="008433A8" w:rsidRDefault="008433A8" w:rsidP="0071674D">
      <w:pPr>
        <w:shd w:val="clear" w:color="auto" w:fill="FFFFFF"/>
        <w:rPr>
          <w:rFonts w:ascii="Arial" w:eastAsia="Times New Roman" w:hAnsi="Arial" w:cs="Arial"/>
          <w:b/>
          <w:bCs/>
          <w:color w:val="500050"/>
          <w:sz w:val="24"/>
          <w:szCs w:val="24"/>
          <w:lang w:eastAsia="en-GB"/>
        </w:rPr>
      </w:pPr>
      <w:r>
        <w:rPr>
          <w:rFonts w:ascii="Arial" w:eastAsia="Times New Roman" w:hAnsi="Arial" w:cs="Arial"/>
          <w:color w:val="500050"/>
          <w:sz w:val="24"/>
          <w:szCs w:val="24"/>
          <w:lang w:eastAsia="en-GB"/>
        </w:rPr>
        <w:tab/>
      </w:r>
      <w:r w:rsidRPr="008433A8">
        <w:rPr>
          <w:rFonts w:ascii="Arial" w:eastAsia="Times New Roman" w:hAnsi="Arial" w:cs="Arial"/>
          <w:b/>
          <w:bCs/>
          <w:color w:val="500050"/>
          <w:sz w:val="24"/>
          <w:szCs w:val="24"/>
          <w:lang w:eastAsia="en-GB"/>
        </w:rPr>
        <w:t>Our Role</w:t>
      </w:r>
    </w:p>
    <w:p w14:paraId="6AD40DA2" w14:textId="707520E0" w:rsidR="008433A8" w:rsidRDefault="008433A8" w:rsidP="008433A8">
      <w:pPr>
        <w:shd w:val="clear" w:color="auto" w:fill="FFFFFF"/>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 xml:space="preserve">We undertake all paperwork related to healthcare services offered, liaison, follow up and processing of applications with TPAs/Insurance Companies </w:t>
      </w:r>
      <w:r w:rsidR="00A56F70">
        <w:rPr>
          <w:rFonts w:ascii="Arial" w:eastAsia="Times New Roman" w:hAnsi="Arial" w:cs="Arial"/>
          <w:color w:val="500050"/>
          <w:sz w:val="24"/>
          <w:szCs w:val="24"/>
          <w:lang w:eastAsia="en-GB"/>
        </w:rPr>
        <w:t>and other agencies/authorities concerned. These can include administrative, operational, regulatory compliances involved with the aforesaid services that we offer. We regularly update our clients with the development till the desired job is achieved or completed.</w:t>
      </w:r>
    </w:p>
    <w:p w14:paraId="708DBB11" w14:textId="5EDC1AB9" w:rsidR="00455116" w:rsidRDefault="00455116" w:rsidP="008433A8">
      <w:pPr>
        <w:shd w:val="clear" w:color="auto" w:fill="FFFFFF"/>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The professional service fee for the aforesaid services differ</w:t>
      </w:r>
      <w:r w:rsidR="00FB4CA0">
        <w:rPr>
          <w:rFonts w:ascii="Arial" w:eastAsia="Times New Roman" w:hAnsi="Arial" w:cs="Arial"/>
          <w:color w:val="500050"/>
          <w:sz w:val="24"/>
          <w:szCs w:val="24"/>
          <w:lang w:eastAsia="en-GB"/>
        </w:rPr>
        <w:t>s</w:t>
      </w:r>
      <w:r>
        <w:rPr>
          <w:rFonts w:ascii="Arial" w:eastAsia="Times New Roman" w:hAnsi="Arial" w:cs="Arial"/>
          <w:color w:val="500050"/>
          <w:sz w:val="24"/>
          <w:szCs w:val="24"/>
          <w:lang w:eastAsia="en-GB"/>
        </w:rPr>
        <w:t xml:space="preserve"> and is competitive.</w:t>
      </w:r>
    </w:p>
    <w:p w14:paraId="2107CCFD" w14:textId="77777777" w:rsidR="00FB4CA0" w:rsidRDefault="00FB4CA0" w:rsidP="008433A8">
      <w:pPr>
        <w:shd w:val="clear" w:color="auto" w:fill="FFFFFF"/>
        <w:jc w:val="both"/>
        <w:rPr>
          <w:rFonts w:ascii="Arial" w:eastAsia="Times New Roman" w:hAnsi="Arial" w:cs="Arial"/>
          <w:color w:val="500050"/>
          <w:sz w:val="24"/>
          <w:szCs w:val="24"/>
          <w:lang w:eastAsia="en-GB"/>
        </w:rPr>
      </w:pPr>
      <w:r>
        <w:rPr>
          <w:rFonts w:ascii="Arial" w:eastAsia="Times New Roman" w:hAnsi="Arial" w:cs="Arial"/>
          <w:color w:val="500050"/>
          <w:sz w:val="24"/>
          <w:szCs w:val="24"/>
          <w:lang w:eastAsia="en-GB"/>
        </w:rPr>
        <w:t>We shall be glad to provide our value-added services to your esteemed concern. Please feel free to contact us for any of the aforesaid services.</w:t>
      </w:r>
    </w:p>
    <w:p w14:paraId="7845E713" w14:textId="77777777" w:rsidR="00FB4CA0" w:rsidRPr="001B0089" w:rsidRDefault="00FB4CA0" w:rsidP="008433A8">
      <w:pPr>
        <w:shd w:val="clear" w:color="auto" w:fill="FFFFFF"/>
        <w:jc w:val="both"/>
        <w:rPr>
          <w:rFonts w:ascii="Arial" w:eastAsia="Times New Roman" w:hAnsi="Arial" w:cs="Arial"/>
          <w:b/>
          <w:bCs/>
          <w:color w:val="500050"/>
          <w:sz w:val="24"/>
          <w:szCs w:val="24"/>
          <w:lang w:eastAsia="en-GB"/>
        </w:rPr>
      </w:pPr>
      <w:proofErr w:type="gramStart"/>
      <w:r w:rsidRPr="001B0089">
        <w:rPr>
          <w:rFonts w:ascii="Arial" w:eastAsia="Times New Roman" w:hAnsi="Arial" w:cs="Arial"/>
          <w:b/>
          <w:bCs/>
          <w:color w:val="500050"/>
          <w:sz w:val="24"/>
          <w:szCs w:val="24"/>
          <w:lang w:eastAsia="en-GB"/>
        </w:rPr>
        <w:t>Thanks</w:t>
      </w:r>
      <w:proofErr w:type="gramEnd"/>
      <w:r w:rsidRPr="001B0089">
        <w:rPr>
          <w:rFonts w:ascii="Arial" w:eastAsia="Times New Roman" w:hAnsi="Arial" w:cs="Arial"/>
          <w:b/>
          <w:bCs/>
          <w:color w:val="500050"/>
          <w:sz w:val="24"/>
          <w:szCs w:val="24"/>
          <w:lang w:eastAsia="en-GB"/>
        </w:rPr>
        <w:t xml:space="preserve"> and Regards</w:t>
      </w:r>
    </w:p>
    <w:p w14:paraId="2D5672E8" w14:textId="1E5911D2" w:rsidR="00FB4CA0" w:rsidRPr="001B0089" w:rsidRDefault="00FB4CA0" w:rsidP="008433A8">
      <w:pPr>
        <w:shd w:val="clear" w:color="auto" w:fill="FFFFFF"/>
        <w:jc w:val="both"/>
        <w:rPr>
          <w:rFonts w:ascii="Arial" w:eastAsia="Times New Roman" w:hAnsi="Arial" w:cs="Arial"/>
          <w:b/>
          <w:bCs/>
          <w:color w:val="500050"/>
          <w:sz w:val="24"/>
          <w:szCs w:val="24"/>
          <w:lang w:eastAsia="en-GB"/>
        </w:rPr>
      </w:pPr>
    </w:p>
    <w:p w14:paraId="5A0D637A" w14:textId="01A8FF70" w:rsidR="00FB4CA0" w:rsidRPr="001B0089" w:rsidRDefault="00FB4CA0" w:rsidP="008433A8">
      <w:pPr>
        <w:shd w:val="clear" w:color="auto" w:fill="FFFFFF"/>
        <w:jc w:val="both"/>
        <w:rPr>
          <w:rFonts w:ascii="Arial" w:eastAsia="Times New Roman" w:hAnsi="Arial" w:cs="Arial"/>
          <w:b/>
          <w:bCs/>
          <w:color w:val="500050"/>
          <w:sz w:val="24"/>
          <w:szCs w:val="24"/>
          <w:lang w:eastAsia="en-GB"/>
        </w:rPr>
      </w:pPr>
      <w:r w:rsidRPr="001B0089">
        <w:rPr>
          <w:rFonts w:ascii="Arial" w:eastAsia="Times New Roman" w:hAnsi="Arial" w:cs="Arial"/>
          <w:b/>
          <w:bCs/>
          <w:color w:val="500050"/>
          <w:sz w:val="24"/>
          <w:szCs w:val="24"/>
          <w:lang w:eastAsia="en-GB"/>
        </w:rPr>
        <w:t xml:space="preserve">(Pooja </w:t>
      </w:r>
      <w:proofErr w:type="spellStart"/>
      <w:r w:rsidRPr="001B0089">
        <w:rPr>
          <w:rFonts w:ascii="Arial" w:eastAsia="Times New Roman" w:hAnsi="Arial" w:cs="Arial"/>
          <w:b/>
          <w:bCs/>
          <w:color w:val="500050"/>
          <w:sz w:val="24"/>
          <w:szCs w:val="24"/>
          <w:lang w:eastAsia="en-GB"/>
        </w:rPr>
        <w:t>Madaan</w:t>
      </w:r>
      <w:proofErr w:type="spellEnd"/>
      <w:r w:rsidRPr="001B0089">
        <w:rPr>
          <w:rFonts w:ascii="Arial" w:eastAsia="Times New Roman" w:hAnsi="Arial" w:cs="Arial"/>
          <w:b/>
          <w:bCs/>
          <w:color w:val="500050"/>
          <w:sz w:val="24"/>
          <w:szCs w:val="24"/>
          <w:lang w:eastAsia="en-GB"/>
        </w:rPr>
        <w:t>)</w:t>
      </w:r>
    </w:p>
    <w:p w14:paraId="587B2058" w14:textId="5548736F" w:rsidR="00455116" w:rsidRDefault="00FB4CA0" w:rsidP="008433A8">
      <w:pPr>
        <w:shd w:val="clear" w:color="auto" w:fill="FFFFFF"/>
        <w:jc w:val="both"/>
        <w:rPr>
          <w:rFonts w:ascii="Arial" w:eastAsia="Times New Roman" w:hAnsi="Arial" w:cs="Arial"/>
          <w:color w:val="500050"/>
          <w:sz w:val="24"/>
          <w:szCs w:val="24"/>
          <w:lang w:eastAsia="en-GB"/>
        </w:rPr>
      </w:pPr>
      <w:r w:rsidRPr="001B0089">
        <w:rPr>
          <w:rFonts w:ascii="Arial" w:eastAsia="Times New Roman" w:hAnsi="Arial" w:cs="Arial"/>
          <w:b/>
          <w:bCs/>
          <w:color w:val="500050"/>
          <w:sz w:val="24"/>
          <w:szCs w:val="24"/>
          <w:lang w:eastAsia="en-GB"/>
        </w:rPr>
        <w:t>(EHA LLP</w:t>
      </w:r>
      <w:r w:rsidR="001B0089" w:rsidRPr="001B0089">
        <w:rPr>
          <w:rFonts w:ascii="Arial" w:eastAsia="Times New Roman" w:hAnsi="Arial" w:cs="Arial"/>
          <w:b/>
          <w:bCs/>
          <w:color w:val="500050"/>
          <w:sz w:val="24"/>
          <w:szCs w:val="24"/>
          <w:lang w:eastAsia="en-GB"/>
        </w:rPr>
        <w:t>/Insurance House, Bhopal</w:t>
      </w:r>
      <w:r w:rsidRPr="001B0089">
        <w:rPr>
          <w:rFonts w:ascii="Arial" w:eastAsia="Times New Roman" w:hAnsi="Arial" w:cs="Arial"/>
          <w:b/>
          <w:bCs/>
          <w:color w:val="500050"/>
          <w:sz w:val="24"/>
          <w:szCs w:val="24"/>
          <w:lang w:eastAsia="en-GB"/>
        </w:rPr>
        <w:t>)</w:t>
      </w:r>
    </w:p>
    <w:sectPr w:rsidR="00455116" w:rsidSect="009D4F2E">
      <w:headerReference w:type="default" r:id="rId7"/>
      <w:footerReference w:type="default" r:id="rId8"/>
      <w:pgSz w:w="11909" w:h="16834" w:code="9"/>
      <w:pgMar w:top="1152" w:right="1152" w:bottom="1152" w:left="1152" w:header="576" w:footer="21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C063" w14:textId="77777777" w:rsidR="000615F2" w:rsidRDefault="000615F2">
      <w:r>
        <w:separator/>
      </w:r>
    </w:p>
  </w:endnote>
  <w:endnote w:type="continuationSeparator" w:id="0">
    <w:p w14:paraId="655145C7" w14:textId="77777777" w:rsidR="000615F2" w:rsidRDefault="000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2729" w14:textId="431ACC92" w:rsidR="00CC5EA4" w:rsidRDefault="001B56F7">
    <w:pPr>
      <w:pStyle w:val="BodyText"/>
      <w:spacing w:line="14" w:lineRule="auto"/>
    </w:pPr>
    <w:r>
      <w:rPr>
        <w:noProof/>
      </w:rPr>
      <mc:AlternateContent>
        <mc:Choice Requires="wps">
          <w:drawing>
            <wp:anchor distT="0" distB="0" distL="114300" distR="114300" simplePos="0" relativeHeight="1024" behindDoc="0" locked="0" layoutInCell="1" allowOverlap="1" wp14:anchorId="5F9127A5" wp14:editId="3274BA46">
              <wp:simplePos x="0" y="0"/>
              <wp:positionH relativeFrom="page">
                <wp:posOffset>775970</wp:posOffset>
              </wp:positionH>
              <wp:positionV relativeFrom="page">
                <wp:posOffset>9277350</wp:posOffset>
              </wp:positionV>
              <wp:extent cx="6221095" cy="910590"/>
              <wp:effectExtent l="4445"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27A5" id="_x0000_t202" coordsize="21600,21600" o:spt="202" path="m,l,21600r21600,l21600,xe">
              <v:stroke joinstyle="miter"/>
              <v:path gradientshapeok="t" o:connecttype="rect"/>
            </v:shapetype>
            <v:shape id="Text Box 1" o:spid="_x0000_s1027" type="#_x0000_t202" style="position:absolute;margin-left:61.1pt;margin-top:730.5pt;width:489.85pt;height:71.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EE01" w14:textId="77777777" w:rsidR="000615F2" w:rsidRDefault="000615F2">
      <w:r>
        <w:separator/>
      </w:r>
    </w:p>
  </w:footnote>
  <w:footnote w:type="continuationSeparator" w:id="0">
    <w:p w14:paraId="61A8541C" w14:textId="77777777" w:rsidR="000615F2" w:rsidRDefault="0006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B40" w14:textId="7558B1B8" w:rsidR="00E50A7B" w:rsidRDefault="001B56F7" w:rsidP="00561E00">
    <w:pPr>
      <w:pStyle w:val="Header"/>
      <w:tabs>
        <w:tab w:val="clear" w:pos="4680"/>
        <w:tab w:val="clear" w:pos="9360"/>
        <w:tab w:val="right" w:pos="10020"/>
      </w:tabs>
    </w:pPr>
    <w:r>
      <w:rPr>
        <w:noProof/>
      </w:rPr>
      <mc:AlternateContent>
        <mc:Choice Requires="wps">
          <w:drawing>
            <wp:anchor distT="45720" distB="45720" distL="114300" distR="114300" simplePos="0" relativeHeight="251658240" behindDoc="0" locked="0" layoutInCell="1" allowOverlap="1" wp14:anchorId="260CA551" wp14:editId="7C17EB27">
              <wp:simplePos x="0" y="0"/>
              <wp:positionH relativeFrom="column">
                <wp:posOffset>2663825</wp:posOffset>
              </wp:positionH>
              <wp:positionV relativeFrom="paragraph">
                <wp:posOffset>9525</wp:posOffset>
              </wp:positionV>
              <wp:extent cx="3467100" cy="971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0D1F97A6" w14:textId="6F4F0776" w:rsidR="00561E00" w:rsidRPr="00523847" w:rsidRDefault="00561E00" w:rsidP="00561E00">
                          <w:pPr>
                            <w:rPr>
                              <w:sz w:val="20"/>
                              <w:szCs w:val="20"/>
                            </w:rPr>
                          </w:pPr>
                          <w:r w:rsidRPr="00523847">
                            <w:rPr>
                              <w:sz w:val="20"/>
                              <w:szCs w:val="20"/>
                            </w:rPr>
                            <w:t xml:space="preserve">R 1005 (1), </w:t>
                          </w:r>
                          <w:proofErr w:type="spellStart"/>
                          <w:r w:rsidRPr="00523847">
                            <w:rPr>
                              <w:sz w:val="20"/>
                              <w:szCs w:val="20"/>
                            </w:rPr>
                            <w:t>Wasl</w:t>
                          </w:r>
                          <w:proofErr w:type="spellEnd"/>
                          <w:r w:rsidRPr="00523847">
                            <w:rPr>
                              <w:sz w:val="20"/>
                              <w:szCs w:val="20"/>
                            </w:rPr>
                            <w:t xml:space="preserve"> Hub                    </w:t>
                          </w:r>
                          <w:r w:rsidR="00575B43" w:rsidRPr="00523847">
                            <w:rPr>
                              <w:sz w:val="20"/>
                              <w:szCs w:val="20"/>
                            </w:rPr>
                            <w:t xml:space="preserve">  </w:t>
                          </w:r>
                          <w:r w:rsidRPr="00523847">
                            <w:rPr>
                              <w:sz w:val="20"/>
                              <w:szCs w:val="20"/>
                            </w:rPr>
                            <w:t>C – 1, Sai Hills,</w:t>
                          </w:r>
                        </w:p>
                        <w:p w14:paraId="10097F1E" w14:textId="652BA750" w:rsidR="00561E00" w:rsidRPr="00523847" w:rsidRDefault="00561E00" w:rsidP="00561E00">
                          <w:pPr>
                            <w:rPr>
                              <w:sz w:val="20"/>
                              <w:szCs w:val="20"/>
                            </w:rPr>
                          </w:pPr>
                          <w:r w:rsidRPr="00523847">
                            <w:rPr>
                              <w:sz w:val="20"/>
                              <w:szCs w:val="20"/>
                            </w:rPr>
                            <w:t xml:space="preserve">Near Etisalat </w:t>
                          </w:r>
                          <w:proofErr w:type="gramStart"/>
                          <w:r w:rsidRPr="00523847">
                            <w:rPr>
                              <w:sz w:val="20"/>
                              <w:szCs w:val="20"/>
                            </w:rPr>
                            <w:t xml:space="preserve">Office,   </w:t>
                          </w:r>
                          <w:proofErr w:type="gramEnd"/>
                          <w:r w:rsidRPr="00523847">
                            <w:rPr>
                              <w:sz w:val="20"/>
                              <w:szCs w:val="20"/>
                            </w:rPr>
                            <w:t xml:space="preserve">                  </w:t>
                          </w:r>
                          <w:r w:rsidR="00575B43" w:rsidRPr="00523847">
                            <w:rPr>
                              <w:sz w:val="20"/>
                              <w:szCs w:val="20"/>
                            </w:rPr>
                            <w:t xml:space="preserve">  </w:t>
                          </w:r>
                          <w:proofErr w:type="spellStart"/>
                          <w:r w:rsidRPr="00523847">
                            <w:rPr>
                              <w:sz w:val="20"/>
                              <w:szCs w:val="20"/>
                            </w:rPr>
                            <w:t>Mahabali</w:t>
                          </w:r>
                          <w:proofErr w:type="spellEnd"/>
                          <w:r w:rsidRPr="00523847">
                            <w:rPr>
                              <w:sz w:val="20"/>
                              <w:szCs w:val="20"/>
                            </w:rPr>
                            <w:t xml:space="preserve"> Nagar,</w:t>
                          </w:r>
                        </w:p>
                        <w:p w14:paraId="575E6422" w14:textId="45DE23E4" w:rsidR="00561E00" w:rsidRPr="00523847" w:rsidRDefault="00561E00" w:rsidP="00561E00">
                          <w:pPr>
                            <w:rPr>
                              <w:sz w:val="20"/>
                              <w:szCs w:val="20"/>
                            </w:rPr>
                          </w:pPr>
                          <w:r w:rsidRPr="00523847">
                            <w:rPr>
                              <w:sz w:val="20"/>
                              <w:szCs w:val="20"/>
                            </w:rPr>
                            <w:t xml:space="preserve">Al Karama, PO Box 119547            </w:t>
                          </w:r>
                          <w:r w:rsidR="00575B43" w:rsidRPr="00523847">
                            <w:rPr>
                              <w:sz w:val="20"/>
                              <w:szCs w:val="20"/>
                            </w:rPr>
                            <w:t xml:space="preserve">   </w:t>
                          </w:r>
                          <w:r w:rsidRPr="00523847">
                            <w:rPr>
                              <w:sz w:val="20"/>
                              <w:szCs w:val="20"/>
                            </w:rPr>
                            <w:t>Kolar Road,</w:t>
                          </w:r>
                        </w:p>
                        <w:p w14:paraId="02BCF1B7" w14:textId="25ECA14E" w:rsidR="00561E00" w:rsidRPr="00523847" w:rsidRDefault="00561E00" w:rsidP="00561E00">
                          <w:pPr>
                            <w:rPr>
                              <w:sz w:val="20"/>
                              <w:szCs w:val="20"/>
                            </w:rPr>
                          </w:pPr>
                          <w:r w:rsidRPr="00523847">
                            <w:rPr>
                              <w:sz w:val="20"/>
                              <w:szCs w:val="20"/>
                            </w:rPr>
                            <w:t>Dubai,</w:t>
                          </w:r>
                          <w:r w:rsidR="00523847">
                            <w:rPr>
                              <w:sz w:val="20"/>
                              <w:szCs w:val="20"/>
                            </w:rPr>
                            <w:t xml:space="preserve"> UAE</w:t>
                          </w:r>
                          <w:r w:rsidRPr="00523847">
                            <w:rPr>
                              <w:sz w:val="20"/>
                              <w:szCs w:val="20"/>
                            </w:rPr>
                            <w:t xml:space="preserve">                                   </w:t>
                          </w:r>
                          <w:r w:rsidR="00575B43" w:rsidRPr="00523847">
                            <w:rPr>
                              <w:sz w:val="20"/>
                              <w:szCs w:val="20"/>
                            </w:rPr>
                            <w:t xml:space="preserve">  </w:t>
                          </w:r>
                          <w:r w:rsidRPr="00523847">
                            <w:rPr>
                              <w:sz w:val="20"/>
                              <w:szCs w:val="20"/>
                            </w:rPr>
                            <w:t>Bhopal 462042,</w:t>
                          </w:r>
                          <w:r w:rsidR="00575B43" w:rsidRPr="00523847">
                            <w:rPr>
                              <w:sz w:val="20"/>
                              <w:szCs w:val="20"/>
                            </w:rPr>
                            <w:t xml:space="preserve"> </w:t>
                          </w:r>
                          <w:r w:rsidRPr="00523847">
                            <w:rPr>
                              <w:sz w:val="20"/>
                              <w:szCs w:val="20"/>
                            </w:rPr>
                            <w:t>India</w:t>
                          </w:r>
                        </w:p>
                        <w:p w14:paraId="25919E6C" w14:textId="1D2F7342" w:rsidR="00561E00" w:rsidRPr="00523847" w:rsidRDefault="00E50A7B" w:rsidP="00561E00">
                          <w:pPr>
                            <w:jc w:val="center"/>
                            <w:rPr>
                              <w:sz w:val="20"/>
                              <w:szCs w:val="20"/>
                            </w:rPr>
                          </w:pPr>
                          <w:r>
                            <w:rPr>
                              <w:rStyle w:val="Hyperlink"/>
                              <w:sz w:val="20"/>
                              <w:szCs w:val="20"/>
                            </w:rPr>
                            <w:t>uaextramile</w:t>
                          </w:r>
                          <w:r w:rsidR="00523847">
                            <w:rPr>
                              <w:rStyle w:val="Hyperlink"/>
                              <w:sz w:val="20"/>
                              <w:szCs w:val="20"/>
                            </w:rPr>
                            <w:t>@gmail.com</w:t>
                          </w:r>
                          <w:r w:rsidR="00B379FE" w:rsidRPr="00523847">
                            <w:rPr>
                              <w:rStyle w:val="Hyperlink"/>
                              <w:sz w:val="20"/>
                              <w:szCs w:val="20"/>
                            </w:rPr>
                            <w:t>; ciiofficempcg@gmail.com</w:t>
                          </w:r>
                        </w:p>
                        <w:p w14:paraId="5E775DC4" w14:textId="77777777" w:rsidR="00561E00" w:rsidRPr="00523847" w:rsidRDefault="00561E00" w:rsidP="00561E00">
                          <w:pPr>
                            <w:jc w:val="center"/>
                            <w:rPr>
                              <w:sz w:val="20"/>
                              <w:szCs w:val="20"/>
                            </w:rPr>
                          </w:pPr>
                          <w:r w:rsidRPr="00523847">
                            <w:rPr>
                              <w:sz w:val="20"/>
                              <w:szCs w:val="20"/>
                            </w:rPr>
                            <w:t>Offices - Dubai, Bhopal, New Delhi, Patna, Mumbai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CA551" id="_x0000_t202" coordsize="21600,21600" o:spt="202" path="m,l,21600r21600,l21600,xe">
              <v:stroke joinstyle="miter"/>
              <v:path gradientshapeok="t" o:connecttype="rect"/>
            </v:shapetype>
            <v:shape id="Text Box 2" o:spid="_x0000_s1026" type="#_x0000_t202" style="position:absolute;margin-left:209.75pt;margin-top:.75pt;width:273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">
              <v:textbox>
                <w:txbxContent>
                  <w:p w14:paraId="0D1F97A6" w14:textId="6F4F0776" w:rsidR="00561E00" w:rsidRPr="00523847" w:rsidRDefault="00561E00" w:rsidP="00561E00">
                    <w:pPr>
                      <w:rPr>
                        <w:sz w:val="20"/>
                        <w:szCs w:val="20"/>
                      </w:rPr>
                    </w:pPr>
                    <w:r w:rsidRPr="00523847">
                      <w:rPr>
                        <w:sz w:val="20"/>
                        <w:szCs w:val="20"/>
                      </w:rPr>
                      <w:t xml:space="preserve">R 1005 (1), </w:t>
                    </w:r>
                    <w:proofErr w:type="spellStart"/>
                    <w:r w:rsidRPr="00523847">
                      <w:rPr>
                        <w:sz w:val="20"/>
                        <w:szCs w:val="20"/>
                      </w:rPr>
                      <w:t>Wasl</w:t>
                    </w:r>
                    <w:proofErr w:type="spellEnd"/>
                    <w:r w:rsidRPr="00523847">
                      <w:rPr>
                        <w:sz w:val="20"/>
                        <w:szCs w:val="20"/>
                      </w:rPr>
                      <w:t xml:space="preserve"> Hub                    </w:t>
                    </w:r>
                    <w:r w:rsidR="00575B43" w:rsidRPr="00523847">
                      <w:rPr>
                        <w:sz w:val="20"/>
                        <w:szCs w:val="20"/>
                      </w:rPr>
                      <w:t xml:space="preserve">  </w:t>
                    </w:r>
                    <w:r w:rsidRPr="00523847">
                      <w:rPr>
                        <w:sz w:val="20"/>
                        <w:szCs w:val="20"/>
                      </w:rPr>
                      <w:t>C – 1, Sai Hills,</w:t>
                    </w:r>
                  </w:p>
                  <w:p w14:paraId="10097F1E" w14:textId="652BA750" w:rsidR="00561E00" w:rsidRPr="00523847" w:rsidRDefault="00561E00" w:rsidP="00561E00">
                    <w:pPr>
                      <w:rPr>
                        <w:sz w:val="20"/>
                        <w:szCs w:val="20"/>
                      </w:rPr>
                    </w:pPr>
                    <w:r w:rsidRPr="00523847">
                      <w:rPr>
                        <w:sz w:val="20"/>
                        <w:szCs w:val="20"/>
                      </w:rPr>
                      <w:t xml:space="preserve">Near Etisalat </w:t>
                    </w:r>
                    <w:proofErr w:type="gramStart"/>
                    <w:r w:rsidRPr="00523847">
                      <w:rPr>
                        <w:sz w:val="20"/>
                        <w:szCs w:val="20"/>
                      </w:rPr>
                      <w:t xml:space="preserve">Office,   </w:t>
                    </w:r>
                    <w:proofErr w:type="gramEnd"/>
                    <w:r w:rsidRPr="00523847">
                      <w:rPr>
                        <w:sz w:val="20"/>
                        <w:szCs w:val="20"/>
                      </w:rPr>
                      <w:t xml:space="preserve">                  </w:t>
                    </w:r>
                    <w:r w:rsidR="00575B43" w:rsidRPr="00523847">
                      <w:rPr>
                        <w:sz w:val="20"/>
                        <w:szCs w:val="20"/>
                      </w:rPr>
                      <w:t xml:space="preserve">  </w:t>
                    </w:r>
                    <w:proofErr w:type="spellStart"/>
                    <w:r w:rsidRPr="00523847">
                      <w:rPr>
                        <w:sz w:val="20"/>
                        <w:szCs w:val="20"/>
                      </w:rPr>
                      <w:t>Mahabali</w:t>
                    </w:r>
                    <w:proofErr w:type="spellEnd"/>
                    <w:r w:rsidRPr="00523847">
                      <w:rPr>
                        <w:sz w:val="20"/>
                        <w:szCs w:val="20"/>
                      </w:rPr>
                      <w:t xml:space="preserve"> Nagar,</w:t>
                    </w:r>
                  </w:p>
                  <w:p w14:paraId="575E6422" w14:textId="45DE23E4" w:rsidR="00561E00" w:rsidRPr="00523847" w:rsidRDefault="00561E00" w:rsidP="00561E00">
                    <w:pPr>
                      <w:rPr>
                        <w:sz w:val="20"/>
                        <w:szCs w:val="20"/>
                      </w:rPr>
                    </w:pPr>
                    <w:r w:rsidRPr="00523847">
                      <w:rPr>
                        <w:sz w:val="20"/>
                        <w:szCs w:val="20"/>
                      </w:rPr>
                      <w:t xml:space="preserve">Al Karama, PO Box 119547            </w:t>
                    </w:r>
                    <w:r w:rsidR="00575B43" w:rsidRPr="00523847">
                      <w:rPr>
                        <w:sz w:val="20"/>
                        <w:szCs w:val="20"/>
                      </w:rPr>
                      <w:t xml:space="preserve">   </w:t>
                    </w:r>
                    <w:r w:rsidRPr="00523847">
                      <w:rPr>
                        <w:sz w:val="20"/>
                        <w:szCs w:val="20"/>
                      </w:rPr>
                      <w:t>Kolar Road,</w:t>
                    </w:r>
                  </w:p>
                  <w:p w14:paraId="02BCF1B7" w14:textId="25ECA14E" w:rsidR="00561E00" w:rsidRPr="00523847" w:rsidRDefault="00561E00" w:rsidP="00561E00">
                    <w:pPr>
                      <w:rPr>
                        <w:sz w:val="20"/>
                        <w:szCs w:val="20"/>
                      </w:rPr>
                    </w:pPr>
                    <w:r w:rsidRPr="00523847">
                      <w:rPr>
                        <w:sz w:val="20"/>
                        <w:szCs w:val="20"/>
                      </w:rPr>
                      <w:t>Dubai,</w:t>
                    </w:r>
                    <w:r w:rsidR="00523847">
                      <w:rPr>
                        <w:sz w:val="20"/>
                        <w:szCs w:val="20"/>
                      </w:rPr>
                      <w:t xml:space="preserve"> UAE</w:t>
                    </w:r>
                    <w:r w:rsidRPr="00523847">
                      <w:rPr>
                        <w:sz w:val="20"/>
                        <w:szCs w:val="20"/>
                      </w:rPr>
                      <w:t xml:space="preserve">                                   </w:t>
                    </w:r>
                    <w:r w:rsidR="00575B43" w:rsidRPr="00523847">
                      <w:rPr>
                        <w:sz w:val="20"/>
                        <w:szCs w:val="20"/>
                      </w:rPr>
                      <w:t xml:space="preserve">  </w:t>
                    </w:r>
                    <w:r w:rsidRPr="00523847">
                      <w:rPr>
                        <w:sz w:val="20"/>
                        <w:szCs w:val="20"/>
                      </w:rPr>
                      <w:t>Bhopal 462042,</w:t>
                    </w:r>
                    <w:r w:rsidR="00575B43" w:rsidRPr="00523847">
                      <w:rPr>
                        <w:sz w:val="20"/>
                        <w:szCs w:val="20"/>
                      </w:rPr>
                      <w:t xml:space="preserve"> </w:t>
                    </w:r>
                    <w:r w:rsidRPr="00523847">
                      <w:rPr>
                        <w:sz w:val="20"/>
                        <w:szCs w:val="20"/>
                      </w:rPr>
                      <w:t>India</w:t>
                    </w:r>
                  </w:p>
                  <w:p w14:paraId="25919E6C" w14:textId="1D2F7342" w:rsidR="00561E00" w:rsidRPr="00523847" w:rsidRDefault="00E50A7B" w:rsidP="00561E00">
                    <w:pPr>
                      <w:jc w:val="center"/>
                      <w:rPr>
                        <w:sz w:val="20"/>
                        <w:szCs w:val="20"/>
                      </w:rPr>
                    </w:pPr>
                    <w:r>
                      <w:rPr>
                        <w:rStyle w:val="Hyperlink"/>
                        <w:sz w:val="20"/>
                        <w:szCs w:val="20"/>
                      </w:rPr>
                      <w:t>uaextramile</w:t>
                    </w:r>
                    <w:r w:rsidR="00523847">
                      <w:rPr>
                        <w:rStyle w:val="Hyperlink"/>
                        <w:sz w:val="20"/>
                        <w:szCs w:val="20"/>
                      </w:rPr>
                      <w:t>@gmail.com</w:t>
                    </w:r>
                    <w:r w:rsidR="00B379FE" w:rsidRPr="00523847">
                      <w:rPr>
                        <w:rStyle w:val="Hyperlink"/>
                        <w:sz w:val="20"/>
                        <w:szCs w:val="20"/>
                      </w:rPr>
                      <w:t>; ciiofficempcg@gmail.com</w:t>
                    </w:r>
                  </w:p>
                  <w:p w14:paraId="5E775DC4" w14:textId="77777777" w:rsidR="00561E00" w:rsidRPr="00523847" w:rsidRDefault="00561E00" w:rsidP="00561E00">
                    <w:pPr>
                      <w:jc w:val="center"/>
                      <w:rPr>
                        <w:sz w:val="20"/>
                        <w:szCs w:val="20"/>
                      </w:rPr>
                    </w:pPr>
                    <w:r w:rsidRPr="00523847">
                      <w:rPr>
                        <w:sz w:val="20"/>
                        <w:szCs w:val="20"/>
                      </w:rPr>
                      <w:t>Offices - Dubai, Bhopal, New Delhi, Patna, Mumbai</w:t>
                    </w:r>
                  </w:p>
                </w:txbxContent>
              </v:textbox>
              <w10:wrap type="square"/>
            </v:shape>
          </w:pict>
        </mc:Fallback>
      </mc:AlternateContent>
    </w:r>
    <w:r w:rsidR="00F5334D">
      <w:rPr>
        <w:noProof/>
      </w:rPr>
      <w:drawing>
        <wp:inline distT="0" distB="0" distL="0" distR="0" wp14:anchorId="6620BDA1" wp14:editId="0928A023">
          <wp:extent cx="15144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ramile Consultancy Logo Only!.jpg"/>
                  <pic:cNvPicPr/>
                </pic:nvPicPr>
                <pic:blipFill>
                  <a:blip r:embed="rId1">
                    <a:extLst>
                      <a:ext uri="{28A0092B-C50C-407E-A947-70E740481C1C}">
                        <a14:useLocalDpi xmlns:a14="http://schemas.microsoft.com/office/drawing/2010/main" val="0"/>
                      </a:ext>
                    </a:extLst>
                  </a:blip>
                  <a:stretch>
                    <a:fillRect/>
                  </a:stretch>
                </pic:blipFill>
                <pic:spPr>
                  <a:xfrm>
                    <a:off x="0" y="0"/>
                    <a:ext cx="1514475" cy="933450"/>
                  </a:xfrm>
                  <a:prstGeom prst="rect">
                    <a:avLst/>
                  </a:prstGeom>
                </pic:spPr>
              </pic:pic>
            </a:graphicData>
          </a:graphic>
        </wp:inline>
      </w:drawing>
    </w:r>
    <w:r w:rsidR="00F5334D">
      <w:t xml:space="preserve"> </w:t>
    </w:r>
    <w:r w:rsidR="003E1B22">
      <w:rPr>
        <w:noProof/>
      </w:rPr>
      <w:drawing>
        <wp:inline distT="0" distB="0" distL="0" distR="0" wp14:anchorId="66A6DE65" wp14:editId="3001453D">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8464CF6" w14:textId="17DAAF3D" w:rsidR="00561E00" w:rsidRDefault="00CC6E65" w:rsidP="00E50A7B">
    <w:pPr>
      <w:pStyle w:val="Header"/>
      <w:tabs>
        <w:tab w:val="clear" w:pos="4680"/>
        <w:tab w:val="clear" w:pos="9360"/>
        <w:tab w:val="right" w:pos="10020"/>
      </w:tabs>
      <w:jc w:val="right"/>
    </w:pPr>
    <w:r w:rsidRPr="00523847">
      <w:rPr>
        <w:sz w:val="16"/>
        <w:szCs w:val="16"/>
      </w:rPr>
      <w:t xml:space="preserve">(A Subsidiary of EHA LLP, </w:t>
    </w:r>
    <w:proofErr w:type="gramStart"/>
    <w:r w:rsidRPr="00523847">
      <w:rPr>
        <w:sz w:val="16"/>
        <w:szCs w:val="16"/>
      </w:rPr>
      <w:t>India)</w:t>
    </w:r>
    <w:r w:rsidR="00E50A7B">
      <w:rPr>
        <w:sz w:val="16"/>
        <w:szCs w:val="16"/>
      </w:rPr>
      <w:t>(</w:t>
    </w:r>
    <w:proofErr w:type="gramEnd"/>
    <w:r w:rsidR="00E50A7B">
      <w:rPr>
        <w:sz w:val="16"/>
        <w:szCs w:val="16"/>
      </w:rPr>
      <w:t>Insurance Powerhouse)</w:t>
    </w:r>
  </w:p>
  <w:p w14:paraId="09424057" w14:textId="77777777" w:rsidR="00CC6E65" w:rsidRPr="00F5334D" w:rsidRDefault="00CC6E65" w:rsidP="00561E00">
    <w:pPr>
      <w:pStyle w:val="Header"/>
      <w:tabs>
        <w:tab w:val="clear" w:pos="4680"/>
        <w:tab w:val="clear" w:pos="9360"/>
        <w:tab w:val="right" w:pos="10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BA4"/>
    <w:multiLevelType w:val="hybridMultilevel"/>
    <w:tmpl w:val="910E53E4"/>
    <w:lvl w:ilvl="0" w:tplc="BE4015E6">
      <w:numFmt w:val="bullet"/>
      <w:lvlText w:val=""/>
      <w:lvlJc w:val="left"/>
      <w:pPr>
        <w:ind w:left="652" w:hanging="360"/>
      </w:pPr>
      <w:rPr>
        <w:rFonts w:ascii="Symbol" w:eastAsia="Symbol" w:hAnsi="Symbol" w:cs="Symbol" w:hint="default"/>
        <w:w w:val="100"/>
        <w:sz w:val="24"/>
        <w:szCs w:val="24"/>
      </w:rPr>
    </w:lvl>
    <w:lvl w:ilvl="1" w:tplc="6CFC8E0E">
      <w:numFmt w:val="bullet"/>
      <w:lvlText w:val="•"/>
      <w:lvlJc w:val="left"/>
      <w:pPr>
        <w:ind w:left="1501" w:hanging="360"/>
      </w:pPr>
      <w:rPr>
        <w:rFonts w:hint="default"/>
      </w:rPr>
    </w:lvl>
    <w:lvl w:ilvl="2" w:tplc="401C04AE">
      <w:numFmt w:val="bullet"/>
      <w:lvlText w:val="•"/>
      <w:lvlJc w:val="left"/>
      <w:pPr>
        <w:ind w:left="2343" w:hanging="360"/>
      </w:pPr>
      <w:rPr>
        <w:rFonts w:hint="default"/>
      </w:rPr>
    </w:lvl>
    <w:lvl w:ilvl="3" w:tplc="BF467620">
      <w:numFmt w:val="bullet"/>
      <w:lvlText w:val="•"/>
      <w:lvlJc w:val="left"/>
      <w:pPr>
        <w:ind w:left="3184" w:hanging="360"/>
      </w:pPr>
      <w:rPr>
        <w:rFonts w:hint="default"/>
      </w:rPr>
    </w:lvl>
    <w:lvl w:ilvl="4" w:tplc="0EB82172">
      <w:numFmt w:val="bullet"/>
      <w:lvlText w:val="•"/>
      <w:lvlJc w:val="left"/>
      <w:pPr>
        <w:ind w:left="4026" w:hanging="360"/>
      </w:pPr>
      <w:rPr>
        <w:rFonts w:hint="default"/>
      </w:rPr>
    </w:lvl>
    <w:lvl w:ilvl="5" w:tplc="959C3118">
      <w:numFmt w:val="bullet"/>
      <w:lvlText w:val="•"/>
      <w:lvlJc w:val="left"/>
      <w:pPr>
        <w:ind w:left="4867" w:hanging="360"/>
      </w:pPr>
      <w:rPr>
        <w:rFonts w:hint="default"/>
      </w:rPr>
    </w:lvl>
    <w:lvl w:ilvl="6" w:tplc="AFE8F178">
      <w:numFmt w:val="bullet"/>
      <w:lvlText w:val="•"/>
      <w:lvlJc w:val="left"/>
      <w:pPr>
        <w:ind w:left="5709" w:hanging="360"/>
      </w:pPr>
      <w:rPr>
        <w:rFonts w:hint="default"/>
      </w:rPr>
    </w:lvl>
    <w:lvl w:ilvl="7" w:tplc="1158D84E">
      <w:numFmt w:val="bullet"/>
      <w:lvlText w:val="•"/>
      <w:lvlJc w:val="left"/>
      <w:pPr>
        <w:ind w:left="6550" w:hanging="360"/>
      </w:pPr>
      <w:rPr>
        <w:rFonts w:hint="default"/>
      </w:rPr>
    </w:lvl>
    <w:lvl w:ilvl="8" w:tplc="E4C61B52">
      <w:numFmt w:val="bullet"/>
      <w:lvlText w:val="•"/>
      <w:lvlJc w:val="left"/>
      <w:pPr>
        <w:ind w:left="7392" w:hanging="360"/>
      </w:pPr>
      <w:rPr>
        <w:rFonts w:hint="default"/>
      </w:rPr>
    </w:lvl>
  </w:abstractNum>
  <w:abstractNum w:abstractNumId="1" w15:restartNumberingAfterBreak="0">
    <w:nsid w:val="27576463"/>
    <w:multiLevelType w:val="hybridMultilevel"/>
    <w:tmpl w:val="E604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11262"/>
    <w:multiLevelType w:val="hybridMultilevel"/>
    <w:tmpl w:val="157C8C0A"/>
    <w:lvl w:ilvl="0" w:tplc="9B964B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A66DD"/>
    <w:multiLevelType w:val="hybridMultilevel"/>
    <w:tmpl w:val="F9E0896C"/>
    <w:lvl w:ilvl="0" w:tplc="78E6B07C">
      <w:numFmt w:val="bullet"/>
      <w:lvlText w:val=""/>
      <w:lvlJc w:val="left"/>
      <w:pPr>
        <w:ind w:left="580" w:hanging="360"/>
      </w:pPr>
      <w:rPr>
        <w:rFonts w:ascii="Symbol" w:eastAsia="Symbol" w:hAnsi="Symbol" w:cs="Symbol" w:hint="default"/>
        <w:w w:val="100"/>
        <w:sz w:val="22"/>
        <w:szCs w:val="22"/>
      </w:rPr>
    </w:lvl>
    <w:lvl w:ilvl="1" w:tplc="35F41842">
      <w:numFmt w:val="bullet"/>
      <w:lvlText w:val=""/>
      <w:lvlJc w:val="left"/>
      <w:pPr>
        <w:ind w:left="940" w:hanging="360"/>
      </w:pPr>
      <w:rPr>
        <w:rFonts w:ascii="Symbol" w:eastAsia="Symbol" w:hAnsi="Symbol" w:cs="Symbol" w:hint="default"/>
        <w:w w:val="100"/>
        <w:sz w:val="24"/>
        <w:szCs w:val="24"/>
      </w:rPr>
    </w:lvl>
    <w:lvl w:ilvl="2" w:tplc="243C657A">
      <w:numFmt w:val="bullet"/>
      <w:lvlText w:val="•"/>
      <w:lvlJc w:val="left"/>
      <w:pPr>
        <w:ind w:left="1948" w:hanging="360"/>
      </w:pPr>
      <w:rPr>
        <w:rFonts w:hint="default"/>
      </w:rPr>
    </w:lvl>
    <w:lvl w:ilvl="3" w:tplc="72FC91A6">
      <w:numFmt w:val="bullet"/>
      <w:lvlText w:val="•"/>
      <w:lvlJc w:val="left"/>
      <w:pPr>
        <w:ind w:left="2957" w:hanging="360"/>
      </w:pPr>
      <w:rPr>
        <w:rFonts w:hint="default"/>
      </w:rPr>
    </w:lvl>
    <w:lvl w:ilvl="4" w:tplc="3062728A">
      <w:numFmt w:val="bullet"/>
      <w:lvlText w:val="•"/>
      <w:lvlJc w:val="left"/>
      <w:pPr>
        <w:ind w:left="3966" w:hanging="360"/>
      </w:pPr>
      <w:rPr>
        <w:rFonts w:hint="default"/>
      </w:rPr>
    </w:lvl>
    <w:lvl w:ilvl="5" w:tplc="9F34FEE0">
      <w:numFmt w:val="bullet"/>
      <w:lvlText w:val="•"/>
      <w:lvlJc w:val="left"/>
      <w:pPr>
        <w:ind w:left="4975" w:hanging="360"/>
      </w:pPr>
      <w:rPr>
        <w:rFonts w:hint="default"/>
      </w:rPr>
    </w:lvl>
    <w:lvl w:ilvl="6" w:tplc="994EC958">
      <w:numFmt w:val="bullet"/>
      <w:lvlText w:val="•"/>
      <w:lvlJc w:val="left"/>
      <w:pPr>
        <w:ind w:left="5984" w:hanging="360"/>
      </w:pPr>
      <w:rPr>
        <w:rFonts w:hint="default"/>
      </w:rPr>
    </w:lvl>
    <w:lvl w:ilvl="7" w:tplc="DDDCE2D2">
      <w:numFmt w:val="bullet"/>
      <w:lvlText w:val="•"/>
      <w:lvlJc w:val="left"/>
      <w:pPr>
        <w:ind w:left="6993" w:hanging="360"/>
      </w:pPr>
      <w:rPr>
        <w:rFonts w:hint="default"/>
      </w:rPr>
    </w:lvl>
    <w:lvl w:ilvl="8" w:tplc="4FB09886">
      <w:numFmt w:val="bullet"/>
      <w:lvlText w:val="•"/>
      <w:lvlJc w:val="left"/>
      <w:pPr>
        <w:ind w:left="8002"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A4"/>
    <w:rsid w:val="000272F7"/>
    <w:rsid w:val="00047D9F"/>
    <w:rsid w:val="000615F2"/>
    <w:rsid w:val="000777B4"/>
    <w:rsid w:val="000905FF"/>
    <w:rsid w:val="000D21F8"/>
    <w:rsid w:val="00132E57"/>
    <w:rsid w:val="0015575E"/>
    <w:rsid w:val="00155B3D"/>
    <w:rsid w:val="001631A1"/>
    <w:rsid w:val="001751BF"/>
    <w:rsid w:val="001B0089"/>
    <w:rsid w:val="001B56F7"/>
    <w:rsid w:val="001C0777"/>
    <w:rsid w:val="001F1D68"/>
    <w:rsid w:val="00210BBA"/>
    <w:rsid w:val="00216FCA"/>
    <w:rsid w:val="0023585E"/>
    <w:rsid w:val="00274A0B"/>
    <w:rsid w:val="002A7FA1"/>
    <w:rsid w:val="002C584D"/>
    <w:rsid w:val="002E0649"/>
    <w:rsid w:val="00361953"/>
    <w:rsid w:val="00373884"/>
    <w:rsid w:val="00397AAD"/>
    <w:rsid w:val="003E1B22"/>
    <w:rsid w:val="003F27E2"/>
    <w:rsid w:val="00406697"/>
    <w:rsid w:val="00455116"/>
    <w:rsid w:val="00484C16"/>
    <w:rsid w:val="004A7999"/>
    <w:rsid w:val="004C27C1"/>
    <w:rsid w:val="004C2EB7"/>
    <w:rsid w:val="005127F0"/>
    <w:rsid w:val="00523847"/>
    <w:rsid w:val="00532C74"/>
    <w:rsid w:val="005418C1"/>
    <w:rsid w:val="00545C99"/>
    <w:rsid w:val="00551605"/>
    <w:rsid w:val="00561E00"/>
    <w:rsid w:val="00575B43"/>
    <w:rsid w:val="00584F0D"/>
    <w:rsid w:val="005E1B66"/>
    <w:rsid w:val="005E7450"/>
    <w:rsid w:val="00633D30"/>
    <w:rsid w:val="00654F08"/>
    <w:rsid w:val="00664DCF"/>
    <w:rsid w:val="00680437"/>
    <w:rsid w:val="006855E2"/>
    <w:rsid w:val="0070180D"/>
    <w:rsid w:val="0071674D"/>
    <w:rsid w:val="0077412B"/>
    <w:rsid w:val="007D2F10"/>
    <w:rsid w:val="00800E2C"/>
    <w:rsid w:val="00825990"/>
    <w:rsid w:val="0083277E"/>
    <w:rsid w:val="008433A8"/>
    <w:rsid w:val="008605DA"/>
    <w:rsid w:val="00870441"/>
    <w:rsid w:val="0088005C"/>
    <w:rsid w:val="008A7DF5"/>
    <w:rsid w:val="008B2DFA"/>
    <w:rsid w:val="008B438F"/>
    <w:rsid w:val="008B6969"/>
    <w:rsid w:val="008D23C7"/>
    <w:rsid w:val="008F1F52"/>
    <w:rsid w:val="0098558E"/>
    <w:rsid w:val="0098628F"/>
    <w:rsid w:val="009D4F2E"/>
    <w:rsid w:val="00A2291D"/>
    <w:rsid w:val="00A56F70"/>
    <w:rsid w:val="00A87E23"/>
    <w:rsid w:val="00AA473A"/>
    <w:rsid w:val="00AC2B43"/>
    <w:rsid w:val="00AD11DB"/>
    <w:rsid w:val="00AD2096"/>
    <w:rsid w:val="00B23C81"/>
    <w:rsid w:val="00B379FE"/>
    <w:rsid w:val="00B92275"/>
    <w:rsid w:val="00BD0662"/>
    <w:rsid w:val="00BD6F2C"/>
    <w:rsid w:val="00BE3ABD"/>
    <w:rsid w:val="00C31CAA"/>
    <w:rsid w:val="00C44087"/>
    <w:rsid w:val="00C94201"/>
    <w:rsid w:val="00CA4B0E"/>
    <w:rsid w:val="00CA56F5"/>
    <w:rsid w:val="00CC5EA4"/>
    <w:rsid w:val="00CC6E65"/>
    <w:rsid w:val="00D01781"/>
    <w:rsid w:val="00D23BD3"/>
    <w:rsid w:val="00D33FEE"/>
    <w:rsid w:val="00D5564D"/>
    <w:rsid w:val="00D81858"/>
    <w:rsid w:val="00DE16C6"/>
    <w:rsid w:val="00DE3C1F"/>
    <w:rsid w:val="00E0569A"/>
    <w:rsid w:val="00E50A7B"/>
    <w:rsid w:val="00E82E4A"/>
    <w:rsid w:val="00F01D2A"/>
    <w:rsid w:val="00F02857"/>
    <w:rsid w:val="00F42CFF"/>
    <w:rsid w:val="00F45720"/>
    <w:rsid w:val="00F46D46"/>
    <w:rsid w:val="00F5334D"/>
    <w:rsid w:val="00F66FDC"/>
    <w:rsid w:val="00F67623"/>
    <w:rsid w:val="00F702AF"/>
    <w:rsid w:val="00F708FE"/>
    <w:rsid w:val="00FA2DF8"/>
    <w:rsid w:val="00FB4CA0"/>
    <w:rsid w:val="00FB4CF1"/>
    <w:rsid w:val="00FB60F0"/>
    <w:rsid w:val="00FC168C"/>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7FC68"/>
  <w15:docId w15:val="{F4288D66-6AAB-49A1-AB1A-52632AF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20"/>
      <w:outlineLvl w:val="0"/>
    </w:pPr>
    <w:rPr>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ind w:left="652" w:hanging="360"/>
      <w:jc w:val="both"/>
      <w:outlineLvl w:val="2"/>
    </w:pPr>
    <w:rPr>
      <w:sz w:val="24"/>
      <w:szCs w:val="24"/>
    </w:rPr>
  </w:style>
  <w:style w:type="paragraph" w:styleId="Heading4">
    <w:name w:val="heading 4"/>
    <w:basedOn w:val="Normal"/>
    <w:uiPriority w:val="9"/>
    <w:unhideWhenUsed/>
    <w:qFormat/>
    <w:pPr>
      <w:spacing w:before="68"/>
      <w:ind w:left="58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8"/>
      <w:ind w:left="580" w:hanging="360"/>
    </w:pPr>
  </w:style>
  <w:style w:type="paragraph" w:customStyle="1" w:styleId="TableParagraph">
    <w:name w:val="Table Paragraph"/>
    <w:basedOn w:val="Normal"/>
    <w:uiPriority w:val="1"/>
    <w:qFormat/>
    <w:pPr>
      <w:spacing w:before="2"/>
      <w:ind w:left="468"/>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5334D"/>
    <w:pPr>
      <w:tabs>
        <w:tab w:val="center" w:pos="4680"/>
        <w:tab w:val="right" w:pos="9360"/>
      </w:tabs>
    </w:pPr>
  </w:style>
  <w:style w:type="character" w:customStyle="1" w:styleId="HeaderChar">
    <w:name w:val="Header Char"/>
    <w:basedOn w:val="DefaultParagraphFont"/>
    <w:link w:val="Header"/>
    <w:uiPriority w:val="99"/>
    <w:rsid w:val="00F5334D"/>
    <w:rPr>
      <w:rFonts w:ascii="Trebuchet MS" w:eastAsia="Trebuchet MS" w:hAnsi="Trebuchet MS" w:cs="Trebuchet MS"/>
    </w:rPr>
  </w:style>
  <w:style w:type="paragraph" w:styleId="Footer">
    <w:name w:val="footer"/>
    <w:basedOn w:val="Normal"/>
    <w:link w:val="FooterChar"/>
    <w:uiPriority w:val="99"/>
    <w:unhideWhenUsed/>
    <w:rsid w:val="00F5334D"/>
    <w:pPr>
      <w:tabs>
        <w:tab w:val="center" w:pos="4680"/>
        <w:tab w:val="right" w:pos="9360"/>
      </w:tabs>
    </w:pPr>
  </w:style>
  <w:style w:type="character" w:customStyle="1" w:styleId="FooterChar">
    <w:name w:val="Footer Char"/>
    <w:basedOn w:val="DefaultParagraphFont"/>
    <w:link w:val="Footer"/>
    <w:uiPriority w:val="99"/>
    <w:rsid w:val="00F5334D"/>
    <w:rPr>
      <w:rFonts w:ascii="Trebuchet MS" w:eastAsia="Trebuchet MS" w:hAnsi="Trebuchet MS" w:cs="Trebuchet MS"/>
    </w:rPr>
  </w:style>
  <w:style w:type="character" w:styleId="Hyperlink">
    <w:name w:val="Hyperlink"/>
    <w:basedOn w:val="DefaultParagraphFont"/>
    <w:uiPriority w:val="99"/>
    <w:unhideWhenUsed/>
    <w:rsid w:val="00561E00"/>
    <w:rPr>
      <w:color w:val="0000FF" w:themeColor="hyperlink"/>
      <w:u w:val="single"/>
    </w:rPr>
  </w:style>
  <w:style w:type="character" w:styleId="UnresolvedMention">
    <w:name w:val="Unresolved Mention"/>
    <w:basedOn w:val="DefaultParagraphFont"/>
    <w:uiPriority w:val="99"/>
    <w:semiHidden/>
    <w:unhideWhenUsed/>
    <w:rsid w:val="00561E00"/>
    <w:rPr>
      <w:color w:val="605E5C"/>
      <w:shd w:val="clear" w:color="auto" w:fill="E1DFDD"/>
    </w:rPr>
  </w:style>
  <w:style w:type="paragraph" w:styleId="HTMLPreformatted">
    <w:name w:val="HTML Preformatted"/>
    <w:basedOn w:val="Normal"/>
    <w:link w:val="HTMLPreformattedChar"/>
    <w:uiPriority w:val="99"/>
    <w:semiHidden/>
    <w:unhideWhenUsed/>
    <w:rsid w:val="008D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3C7"/>
    <w:rPr>
      <w:rFonts w:ascii="Courier New" w:eastAsia="Times New Roman" w:hAnsi="Courier New" w:cs="Courier New"/>
      <w:sz w:val="20"/>
      <w:szCs w:val="20"/>
    </w:rPr>
  </w:style>
  <w:style w:type="character" w:customStyle="1" w:styleId="y2iqfc">
    <w:name w:val="y2iqfc"/>
    <w:basedOn w:val="DefaultParagraphFont"/>
    <w:rsid w:val="008D23C7"/>
  </w:style>
  <w:style w:type="table" w:styleId="TableGrid">
    <w:name w:val="Table Grid"/>
    <w:basedOn w:val="TableNormal"/>
    <w:uiPriority w:val="39"/>
    <w:rsid w:val="0027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6309">
      <w:bodyDiv w:val="1"/>
      <w:marLeft w:val="0"/>
      <w:marRight w:val="0"/>
      <w:marTop w:val="0"/>
      <w:marBottom w:val="0"/>
      <w:divBdr>
        <w:top w:val="none" w:sz="0" w:space="0" w:color="auto"/>
        <w:left w:val="none" w:sz="0" w:space="0" w:color="auto"/>
        <w:bottom w:val="none" w:sz="0" w:space="0" w:color="auto"/>
        <w:right w:val="none" w:sz="0" w:space="0" w:color="auto"/>
      </w:divBdr>
    </w:div>
    <w:div w:id="1043478573">
      <w:bodyDiv w:val="1"/>
      <w:marLeft w:val="0"/>
      <w:marRight w:val="0"/>
      <w:marTop w:val="0"/>
      <w:marBottom w:val="0"/>
      <w:divBdr>
        <w:top w:val="none" w:sz="0" w:space="0" w:color="auto"/>
        <w:left w:val="none" w:sz="0" w:space="0" w:color="auto"/>
        <w:bottom w:val="none" w:sz="0" w:space="0" w:color="auto"/>
        <w:right w:val="none" w:sz="0" w:space="0" w:color="auto"/>
      </w:divBdr>
    </w:div>
    <w:div w:id="1185555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Alok Kumar</cp:lastModifiedBy>
  <cp:revision>5</cp:revision>
  <dcterms:created xsi:type="dcterms:W3CDTF">2021-08-01T10:49:00Z</dcterms:created>
  <dcterms:modified xsi:type="dcterms:W3CDTF">2021-08-01T16:47:00Z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Office Word 2007</vt:lpwstr>
  </property>
  <property fmtid="{D5CDD505-2E9C-101B-9397-08002B2CF9AE}" pid="4" name="LastSaved">
    <vt:filetime>2019-08-22T00:00:00Z</vt:filetime>
  </property>
</Properties>
</file>